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F3" w:rsidRDefault="00EC2EF3" w:rsidP="00EC2EF3">
      <w:pPr>
        <w:spacing w:after="90"/>
        <w:ind w:left="1542" w:right="152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План </w:t>
      </w:r>
    </w:p>
    <w:p w:rsidR="00EC2EF3" w:rsidRDefault="00EC2EF3" w:rsidP="00EC2EF3">
      <w:pPr>
        <w:spacing w:after="55"/>
        <w:ind w:left="1542" w:right="146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классных и общешкольных родительских собраний на 201</w:t>
      </w:r>
      <w:r w:rsidR="00BF5EE3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-201</w:t>
      </w:r>
      <w:r w:rsidR="00BF5EE3">
        <w:rPr>
          <w:rFonts w:ascii="Times New Roman" w:eastAsia="Times New Roman" w:hAnsi="Times New Roman" w:cs="Times New Roman"/>
          <w:b/>
          <w:sz w:val="28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учебный год </w:t>
      </w:r>
    </w:p>
    <w:p w:rsidR="00EC2EF3" w:rsidRDefault="00EC2EF3" w:rsidP="00EC2EF3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tbl>
      <w:tblPr>
        <w:tblStyle w:val="TableGrid"/>
        <w:tblW w:w="10028" w:type="dxa"/>
        <w:tblInd w:w="1" w:type="dxa"/>
        <w:tblLayout w:type="fixed"/>
        <w:tblCellMar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707"/>
        <w:gridCol w:w="1277"/>
        <w:gridCol w:w="5246"/>
        <w:gridCol w:w="2798"/>
      </w:tblGrid>
      <w:tr w:rsidR="00EC2EF3" w:rsidTr="00EC2EF3">
        <w:trPr>
          <w:trHeight w:val="80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F3" w:rsidRDefault="00EC2EF3" w:rsidP="004F5938">
            <w:pPr>
              <w:spacing w:after="47"/>
              <w:ind w:left="1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EC2EF3" w:rsidRDefault="00EC2EF3" w:rsidP="004F5938">
            <w:pPr>
              <w:ind w:left="76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/п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Повестка дня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 </w:t>
            </w:r>
          </w:p>
        </w:tc>
      </w:tr>
      <w:tr w:rsidR="00EC2EF3" w:rsidTr="00EC2EF3">
        <w:trPr>
          <w:trHeight w:val="52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7E7"/>
          </w:tcPr>
          <w:p w:rsidR="00EC2EF3" w:rsidRDefault="00EC2EF3" w:rsidP="004F5938"/>
        </w:tc>
        <w:tc>
          <w:tcPr>
            <w:tcW w:w="93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EC2EF3" w:rsidRDefault="00EC2EF3" w:rsidP="004F5938">
            <w:pPr>
              <w:ind w:left="138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ОБЩЕШКОЛЬНЫЕ РОДИТЕЛЬСКИЕ СОБРАНИЯ </w:t>
            </w:r>
          </w:p>
        </w:tc>
      </w:tr>
      <w:tr w:rsidR="00EC2EF3" w:rsidTr="00EC2EF3">
        <w:trPr>
          <w:trHeight w:val="249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  <w:p w:rsidR="00EC2EF3" w:rsidRDefault="00EC2EF3" w:rsidP="004F593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Pr="00D65D35" w:rsidRDefault="00EC2EF3" w:rsidP="004F5938">
            <w:pPr>
              <w:spacing w:line="32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65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учебно-воспитательной деятельности в новом учебном году.  </w:t>
            </w:r>
          </w:p>
          <w:p w:rsidR="00EC2EF3" w:rsidRPr="00D65D35" w:rsidRDefault="00EC2EF3" w:rsidP="004F5938">
            <w:pPr>
              <w:pStyle w:val="a3"/>
              <w:spacing w:after="46" w:line="279" w:lineRule="auto"/>
              <w:ind w:left="2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65D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горячего питания </w:t>
            </w:r>
            <w:proofErr w:type="gramStart"/>
            <w:r w:rsidRPr="00D65D3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65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2EF3" w:rsidRPr="00D65D35" w:rsidRDefault="00EC2EF3" w:rsidP="004F5938">
            <w:pPr>
              <w:spacing w:after="46" w:line="279" w:lineRule="auto"/>
              <w:ind w:left="2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D65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внеурочной деятельности и дополнительного образования в организации свободного времени школьников. </w:t>
            </w:r>
          </w:p>
          <w:p w:rsidR="00EC2EF3" w:rsidRDefault="00EC2EF3" w:rsidP="004F5938">
            <w:pPr>
              <w:ind w:left="2"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D65D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травматизма в школе и за её пределами.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Pr="00B357A3" w:rsidRDefault="00EC2EF3" w:rsidP="004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Pr="00B357A3">
              <w:rPr>
                <w:rFonts w:ascii="Times New Roman" w:hAnsi="Times New Roman" w:cs="Times New Roman"/>
                <w:sz w:val="24"/>
                <w:szCs w:val="24"/>
              </w:rPr>
              <w:t>Сибутина</w:t>
            </w:r>
            <w:proofErr w:type="spellEnd"/>
            <w:r w:rsidRPr="00B357A3"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 w:rsidRPr="00B357A3">
              <w:rPr>
                <w:rFonts w:ascii="Times New Roman" w:hAnsi="Times New Roman" w:cs="Times New Roman"/>
                <w:sz w:val="24"/>
                <w:szCs w:val="24"/>
              </w:rPr>
              <w:t>Милославская</w:t>
            </w:r>
            <w:proofErr w:type="spellEnd"/>
            <w:r w:rsidRPr="00B357A3">
              <w:rPr>
                <w:rFonts w:ascii="Times New Roman" w:hAnsi="Times New Roman" w:cs="Times New Roman"/>
                <w:sz w:val="24"/>
                <w:szCs w:val="24"/>
              </w:rPr>
              <w:t>, УУП ОП №34 МУ МВД России «</w:t>
            </w:r>
            <w:proofErr w:type="spellStart"/>
            <w:r w:rsidRPr="00B357A3">
              <w:rPr>
                <w:rFonts w:ascii="Times New Roman" w:hAnsi="Times New Roman" w:cs="Times New Roman"/>
                <w:sz w:val="24"/>
                <w:szCs w:val="24"/>
              </w:rPr>
              <w:t>Сызранское</w:t>
            </w:r>
            <w:proofErr w:type="spellEnd"/>
            <w:r w:rsidRPr="00B357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Аникин</w:t>
            </w:r>
          </w:p>
        </w:tc>
      </w:tr>
      <w:tr w:rsidR="00EC2EF3" w:rsidTr="00EC2EF3">
        <w:trPr>
          <w:trHeight w:val="172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  <w:p w:rsidR="00EC2EF3" w:rsidRDefault="00EC2EF3" w:rsidP="004F593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pStyle w:val="a3"/>
              <w:spacing w:after="16" w:line="303" w:lineRule="auto"/>
              <w:ind w:left="0" w:right="104" w:firstLine="3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D65D35">
              <w:rPr>
                <w:rFonts w:ascii="Times New Roman" w:eastAsia="Times New Roman" w:hAnsi="Times New Roman" w:cs="Times New Roman"/>
                <w:sz w:val="24"/>
              </w:rPr>
              <w:t>Об успеваемос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ти школьников в 1 </w:t>
            </w:r>
            <w:r w:rsidRPr="00D65D35">
              <w:rPr>
                <w:rFonts w:ascii="Times New Roman" w:eastAsia="Times New Roman" w:hAnsi="Times New Roman" w:cs="Times New Roman"/>
                <w:sz w:val="24"/>
              </w:rPr>
              <w:t xml:space="preserve">полугодии 2018-2019 учебного года. </w:t>
            </w:r>
          </w:p>
          <w:p w:rsidR="00EC2EF3" w:rsidRPr="00B357A3" w:rsidRDefault="00EC2EF3" w:rsidP="004F5938">
            <w:pPr>
              <w:pStyle w:val="a3"/>
              <w:spacing w:after="16" w:line="303" w:lineRule="auto"/>
              <w:ind w:left="0" w:right="104" w:firstLine="3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2.А</w:t>
            </w:r>
            <w:r w:rsidRPr="00D65D35">
              <w:rPr>
                <w:rFonts w:ascii="Times New Roman" w:eastAsia="Times New Roman" w:hAnsi="Times New Roman" w:cs="Times New Roman"/>
                <w:sz w:val="24"/>
              </w:rPr>
              <w:t>ктуальные проблемы профилактики негативных проявлений в подростковой среде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D65D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2EF3" w:rsidRDefault="00EC2EF3" w:rsidP="004F59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3.Доброта. Учим ребенка быть добрым.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Pr="00B357A3">
              <w:rPr>
                <w:rFonts w:ascii="Times New Roman" w:hAnsi="Times New Roman" w:cs="Times New Roman"/>
                <w:sz w:val="24"/>
                <w:szCs w:val="24"/>
              </w:rPr>
              <w:t>Сибутина</w:t>
            </w:r>
            <w:proofErr w:type="spellEnd"/>
            <w:r w:rsidRPr="00B357A3"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 w:rsidRPr="00B357A3">
              <w:rPr>
                <w:rFonts w:ascii="Times New Roman" w:hAnsi="Times New Roman" w:cs="Times New Roman"/>
                <w:sz w:val="24"/>
                <w:szCs w:val="24"/>
              </w:rPr>
              <w:t>Милославская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куратор-священнослужитель отец Дионисий</w:t>
            </w:r>
          </w:p>
        </w:tc>
      </w:tr>
      <w:tr w:rsidR="00EC2EF3" w:rsidTr="00EC2EF3">
        <w:trPr>
          <w:trHeight w:val="304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  <w:p w:rsidR="00EC2EF3" w:rsidRDefault="00EC2EF3" w:rsidP="004F593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pStyle w:val="a3"/>
              <w:spacing w:line="320" w:lineRule="auto"/>
              <w:ind w:left="2" w:right="97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D65D35">
              <w:rPr>
                <w:rFonts w:ascii="Times New Roman" w:eastAsia="Times New Roman" w:hAnsi="Times New Roman" w:cs="Times New Roman"/>
                <w:sz w:val="24"/>
              </w:rPr>
              <w:t xml:space="preserve">О подготовке к итоговой аттестации. </w:t>
            </w:r>
          </w:p>
          <w:p w:rsidR="00EC2EF3" w:rsidRPr="00D65D35" w:rsidRDefault="00EC2EF3" w:rsidP="004F5938">
            <w:pPr>
              <w:spacing w:after="25" w:line="299" w:lineRule="auto"/>
              <w:ind w:left="2" w:right="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2.Информационное сопровождение образовательного процесса. Работа школьного сайта. </w:t>
            </w:r>
          </w:p>
          <w:p w:rsidR="00EC2EF3" w:rsidRDefault="00EC2EF3" w:rsidP="004F5938">
            <w:pPr>
              <w:spacing w:after="25" w:line="299" w:lineRule="auto"/>
              <w:ind w:left="2" w:right="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3.Профилактика жестокого обращения с детьми и детской агрессивности. Роль семьи в формировании здорового образа жизни ребенка. </w:t>
            </w:r>
          </w:p>
          <w:p w:rsidR="00EC2EF3" w:rsidRDefault="00EC2EF3" w:rsidP="004F59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4.Влияние режима дня школьника на его физическое и психическое здоровье.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right="521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Pr="00B357A3">
              <w:rPr>
                <w:rFonts w:ascii="Times New Roman" w:hAnsi="Times New Roman" w:cs="Times New Roman"/>
                <w:sz w:val="24"/>
                <w:szCs w:val="24"/>
              </w:rPr>
              <w:t>Сибутина</w:t>
            </w:r>
            <w:proofErr w:type="spellEnd"/>
            <w:r w:rsidRPr="00B357A3"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 w:rsidRPr="00B357A3">
              <w:rPr>
                <w:rFonts w:ascii="Times New Roman" w:hAnsi="Times New Roman" w:cs="Times New Roman"/>
                <w:sz w:val="24"/>
                <w:szCs w:val="24"/>
              </w:rPr>
              <w:t>Милославская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Т.Ю. Миронова</w:t>
            </w:r>
          </w:p>
        </w:tc>
      </w:tr>
      <w:tr w:rsidR="00EC2EF3" w:rsidTr="00EC2EF3">
        <w:trPr>
          <w:trHeight w:val="277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  <w:p w:rsidR="00EC2EF3" w:rsidRDefault="00EC2EF3" w:rsidP="004F593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spacing w:after="40" w:line="27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1.Результаты работы школы во втором полугодии 2018-2019 учебного года. </w:t>
            </w:r>
          </w:p>
          <w:p w:rsidR="00EC2EF3" w:rsidRDefault="00EC2EF3" w:rsidP="004F5938">
            <w:pPr>
              <w:spacing w:after="31" w:line="28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2.Организация летней оздоровительной кампании.</w:t>
            </w:r>
          </w:p>
          <w:p w:rsidR="00EC2EF3" w:rsidRDefault="00EC2EF3" w:rsidP="004F5938">
            <w:pPr>
              <w:ind w:left="2" w:right="15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3.Сопровождение и поддержка профессионального выбора ребенка со стороны родителей. </w:t>
            </w:r>
          </w:p>
          <w:p w:rsidR="00EC2EF3" w:rsidRDefault="00EC2EF3" w:rsidP="004F5938">
            <w:pPr>
              <w:ind w:left="2" w:right="1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Ответственность несовершеннолетних и родителей за совершение правонарушений.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right="293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Pr="00B357A3">
              <w:rPr>
                <w:rFonts w:ascii="Times New Roman" w:hAnsi="Times New Roman" w:cs="Times New Roman"/>
                <w:sz w:val="24"/>
                <w:szCs w:val="24"/>
              </w:rPr>
              <w:t>Сибутина</w:t>
            </w:r>
            <w:proofErr w:type="spellEnd"/>
            <w:r w:rsidRPr="00B357A3"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 w:rsidRPr="00B357A3">
              <w:rPr>
                <w:rFonts w:ascii="Times New Roman" w:hAnsi="Times New Roman" w:cs="Times New Roman"/>
                <w:sz w:val="24"/>
                <w:szCs w:val="24"/>
              </w:rPr>
              <w:t>Милославская</w:t>
            </w:r>
            <w:proofErr w:type="spellEnd"/>
          </w:p>
        </w:tc>
      </w:tr>
    </w:tbl>
    <w:p w:rsidR="009F125A" w:rsidRDefault="00BF5EE3"/>
    <w:p w:rsidR="00EC2EF3" w:rsidRDefault="00EC2EF3"/>
    <w:p w:rsidR="00EC2EF3" w:rsidRDefault="00EC2EF3"/>
    <w:p w:rsidR="00EC2EF3" w:rsidRDefault="00EC2EF3"/>
    <w:tbl>
      <w:tblPr>
        <w:tblStyle w:val="TableGrid"/>
        <w:tblW w:w="10258" w:type="dxa"/>
        <w:tblInd w:w="1" w:type="dxa"/>
        <w:tblCellMar>
          <w:right w:w="18" w:type="dxa"/>
        </w:tblCellMar>
        <w:tblLook w:val="04A0" w:firstRow="1" w:lastRow="0" w:firstColumn="1" w:lastColumn="0" w:noHBand="0" w:noVBand="1"/>
      </w:tblPr>
      <w:tblGrid>
        <w:gridCol w:w="707"/>
        <w:gridCol w:w="1277"/>
        <w:gridCol w:w="8274"/>
      </w:tblGrid>
      <w:tr w:rsidR="00EC2EF3" w:rsidTr="004F5938">
        <w:trPr>
          <w:trHeight w:val="523"/>
        </w:trPr>
        <w:tc>
          <w:tcPr>
            <w:tcW w:w="10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EC2EF3" w:rsidRDefault="00EC2EF3" w:rsidP="004F5938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КЛАССНЫЕ РОДИТЕЛЬСКИЕ СОБРАНИЯ. РОДИТЕЛЬСКИЙ ВСЕОБУЧ </w:t>
            </w:r>
          </w:p>
        </w:tc>
      </w:tr>
      <w:tr w:rsidR="00EC2EF3" w:rsidTr="004F5938">
        <w:trPr>
          <w:trHeight w:val="5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F3" w:rsidRDefault="00EC2EF3" w:rsidP="004F5938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Pr="00D65D35" w:rsidRDefault="00EC2EF3" w:rsidP="004F5938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D65D35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класс: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«Трудности адаптации первоклассников в школе» </w:t>
            </w:r>
          </w:p>
        </w:tc>
      </w:tr>
      <w:tr w:rsidR="00EC2EF3" w:rsidTr="004F5938">
        <w:trPr>
          <w:trHeight w:val="5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EF3" w:rsidRDefault="00EC2EF3" w:rsidP="004F5938"/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класс: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«Критерии оценок во 2 классе. Как к ней относиться» </w:t>
            </w:r>
          </w:p>
        </w:tc>
      </w:tr>
      <w:tr w:rsidR="00EC2EF3" w:rsidTr="004F5938">
        <w:trPr>
          <w:trHeight w:val="28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EF3" w:rsidRDefault="00EC2EF3" w:rsidP="004F5938"/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класс: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««Добро пожаловать в 3 класс» </w:t>
            </w:r>
          </w:p>
        </w:tc>
      </w:tr>
      <w:tr w:rsidR="00EC2EF3" w:rsidTr="004F5938">
        <w:trPr>
          <w:trHeight w:val="5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EF3" w:rsidRDefault="00EC2EF3" w:rsidP="004F5938"/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класс: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«Основные требования к знаниям, умениям и навыкам» </w:t>
            </w:r>
          </w:p>
        </w:tc>
      </w:tr>
      <w:tr w:rsidR="00EC2EF3" w:rsidTr="004F5938">
        <w:trPr>
          <w:trHeight w:val="28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EF3" w:rsidRDefault="00EC2EF3" w:rsidP="004F5938"/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 класс: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«Вступление в  5 класс»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C2EF3" w:rsidTr="004F5938">
        <w:trPr>
          <w:trHeight w:val="5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EF3" w:rsidRDefault="00EC2EF3" w:rsidP="004F5938"/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 класс: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«Ребенок учится тому, что видит у себя в дому» </w:t>
            </w:r>
          </w:p>
        </w:tc>
      </w:tr>
      <w:tr w:rsidR="00EC2EF3" w:rsidTr="004F5938">
        <w:trPr>
          <w:trHeight w:val="5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EF3" w:rsidRDefault="00EC2EF3" w:rsidP="004F5938"/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 класс: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«Особенности учебной деятельности подростков» </w:t>
            </w:r>
          </w:p>
        </w:tc>
      </w:tr>
      <w:tr w:rsidR="00EC2EF3" w:rsidTr="004F5938">
        <w:trPr>
          <w:trHeight w:val="5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EF3" w:rsidRDefault="00EC2EF3" w:rsidP="004F5938"/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 класс: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«Культура поведения в конфликте» </w:t>
            </w:r>
          </w:p>
        </w:tc>
      </w:tr>
      <w:tr w:rsidR="00EC2EF3" w:rsidTr="004F5938">
        <w:trPr>
          <w:trHeight w:val="83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EF3" w:rsidRDefault="00EC2EF3" w:rsidP="004F5938"/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 класс: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«Юношеский возраст и его особенности. Возможные «кризисы» переходного возраста» </w:t>
            </w:r>
          </w:p>
        </w:tc>
      </w:tr>
      <w:tr w:rsidR="00EC2EF3" w:rsidTr="004F5938">
        <w:trPr>
          <w:trHeight w:val="56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EF3" w:rsidRDefault="00EC2EF3" w:rsidP="004F5938"/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 класс: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«Профессиональная направленность и профессиональные интересы» </w:t>
            </w:r>
          </w:p>
        </w:tc>
      </w:tr>
      <w:tr w:rsidR="00EC2EF3" w:rsidTr="004F5938">
        <w:trPr>
          <w:trHeight w:val="5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/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 класс: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«Ответственность, самооценка и самоконтроль. Как  их   в  себе развить?»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</w:tr>
      <w:tr w:rsidR="00EC2EF3" w:rsidTr="004F5938">
        <w:trPr>
          <w:trHeight w:val="5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F3" w:rsidRDefault="00EC2EF3" w:rsidP="004F5938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8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5D35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класс: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«Игра и труд в жизни младшего школьника» </w:t>
            </w:r>
          </w:p>
        </w:tc>
      </w:tr>
      <w:tr w:rsidR="00EC2EF3" w:rsidTr="004F5938">
        <w:trPr>
          <w:trHeight w:val="5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EF3" w:rsidRDefault="00EC2EF3" w:rsidP="004F5938"/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класс: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«Наказание и поощрение в семье»  </w:t>
            </w:r>
          </w:p>
        </w:tc>
      </w:tr>
      <w:tr w:rsidR="00EC2EF3" w:rsidTr="004F5938">
        <w:trPr>
          <w:trHeight w:val="28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EF3" w:rsidRDefault="00EC2EF3" w:rsidP="004F5938"/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>3 класс: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Верная указка – не кулак, а ласка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</w:tr>
      <w:tr w:rsidR="00EC2EF3" w:rsidTr="004F5938">
        <w:trPr>
          <w:trHeight w:val="5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EF3" w:rsidRDefault="00EC2EF3" w:rsidP="004F5938"/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класс: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«Возрастные особенности учащихся 4 класса» </w:t>
            </w:r>
          </w:p>
        </w:tc>
      </w:tr>
      <w:tr w:rsidR="00EC2EF3" w:rsidTr="004F5938">
        <w:trPr>
          <w:trHeight w:val="56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EF3" w:rsidRDefault="00EC2EF3" w:rsidP="004F5938"/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 класс: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«Трудности адаптации пятиклассников к школе»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C2EF3" w:rsidTr="004F5938">
        <w:trPr>
          <w:trHeight w:val="5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EF3" w:rsidRDefault="00EC2EF3" w:rsidP="004F5938"/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10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C9EF856" wp14:editId="39A9D276">
                      <wp:simplePos x="0" y="0"/>
                      <wp:positionH relativeFrom="column">
                        <wp:posOffset>-34441</wp:posOffset>
                      </wp:positionH>
                      <wp:positionV relativeFrom="paragraph">
                        <wp:posOffset>193848</wp:posOffset>
                      </wp:positionV>
                      <wp:extent cx="203149" cy="38100"/>
                      <wp:effectExtent l="0" t="0" r="0" b="0"/>
                      <wp:wrapNone/>
                      <wp:docPr id="11903" name="Group 119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149" cy="38100"/>
                                <a:chOff x="0" y="0"/>
                                <a:chExt cx="203149" cy="38100"/>
                              </a:xfrm>
                            </wpg:grpSpPr>
                            <wps:wsp>
                              <wps:cNvPr id="649" name="Rectangle 649"/>
                              <wps:cNvSpPr/>
                              <wps:spPr>
                                <a:xfrm rot="-5399999">
                                  <a:off x="109757" y="-122330"/>
                                  <a:ext cx="50673" cy="2701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2EF3" w:rsidRDefault="00EC2EF3" w:rsidP="00EC2EF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1903" o:spid="_x0000_s1026" style="position:absolute;left:0;text-align:left;margin-left:-2.7pt;margin-top:15.25pt;width:16pt;height:3pt;z-index:-251657216" coordsize="203149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">
                      <v:rect id="Rectangle 649" o:spid="_x0000_s1027" style="position:absolute;left:109757;top:-122330;width:50673;height:27018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B47sYA&#10;AADcAAAADwAAAGRycy9kb3ducmV2LnhtbESPW2vCQBSE3wv9D8sRfKsbi6hN3YRSkPhSwUvFx9Ps&#10;yQWzZ2N21fTfu0Khj8PMfMMs0t404kqdqy0rGI8iEMS51TWXCva75cschPPIGhvLpOCXHKTJ89MC&#10;Y21vvKHr1pciQNjFqKDyvo2ldHlFBt3ItsTBK2xn0AfZlVJ3eAtw08jXKJpKgzWHhQpb+qwoP20v&#10;RsH3eHc5ZG79w8fiPJt8+WxdlJlSw0H/8Q7CU+//w3/tlVYwnbzB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0B47sYAAADcAAAADwAAAAAAAAAAAAAAAACYAgAAZHJz&#10;L2Rvd25yZXYueG1sUEsFBgAAAAAEAAQA9QAAAIsDAAAAAA==&#10;" filled="f" stroked="f">
                        <v:textbox inset="0,0,0,0">
                          <w:txbxContent>
                            <w:p w:rsidR="00EC2EF3" w:rsidRDefault="00EC2EF3" w:rsidP="00EC2EF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6 класс: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«Как уберечь детей от вредных привычек» </w:t>
            </w:r>
          </w:p>
        </w:tc>
      </w:tr>
      <w:tr w:rsidR="00EC2EF3" w:rsidTr="004F5938">
        <w:trPr>
          <w:trHeight w:val="28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EF3" w:rsidRDefault="00EC2EF3" w:rsidP="004F5938"/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 класс: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«О родительском авторитете» </w:t>
            </w:r>
          </w:p>
        </w:tc>
      </w:tr>
      <w:tr w:rsidR="00EC2EF3" w:rsidTr="004F5938">
        <w:trPr>
          <w:trHeight w:val="5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EF3" w:rsidRDefault="00EC2EF3" w:rsidP="004F5938"/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 класс: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«Половые различия и половое созревание. Проблемы и решения»  </w:t>
            </w:r>
          </w:p>
        </w:tc>
      </w:tr>
      <w:tr w:rsidR="00EC2EF3" w:rsidTr="004F5938">
        <w:trPr>
          <w:trHeight w:val="83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EF3" w:rsidRDefault="00EC2EF3" w:rsidP="004F5938"/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108" w:right="7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 класс: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«Хочу, могу и надо. Итоги тестирования учащихся. Особенности учебного процесса в рамках подготовки учащихся к ГИА.» </w:t>
            </w:r>
          </w:p>
        </w:tc>
      </w:tr>
      <w:tr w:rsidR="00EC2EF3" w:rsidTr="004F5938">
        <w:trPr>
          <w:trHeight w:val="28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EF3" w:rsidRDefault="00EC2EF3" w:rsidP="004F5938"/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 класс: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«Компания в жизни старшеклассника» </w:t>
            </w:r>
          </w:p>
        </w:tc>
      </w:tr>
      <w:tr w:rsidR="00EC2EF3" w:rsidTr="004F5938">
        <w:trPr>
          <w:trHeight w:val="83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/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108" w:right="25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 класс: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«Дети  и родители. Профессиональный  выбор. За  и против. Подготовка  к  итоговой  аттестации»  </w:t>
            </w:r>
          </w:p>
        </w:tc>
      </w:tr>
      <w:tr w:rsidR="00EC2EF3" w:rsidTr="004F5938">
        <w:trPr>
          <w:trHeight w:val="56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8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5D35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класс: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«Влияние здорового образа жизни на развитие и воспитание первоклассника» </w:t>
            </w:r>
          </w:p>
        </w:tc>
      </w:tr>
      <w:tr w:rsidR="00EC2EF3" w:rsidTr="004F5938">
        <w:trPr>
          <w:trHeight w:val="5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2EF3" w:rsidRDefault="00EC2EF3" w:rsidP="004F5938"/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класс: </w:t>
            </w:r>
            <w:r>
              <w:rPr>
                <w:rFonts w:ascii="Times New Roman" w:eastAsia="Times New Roman" w:hAnsi="Times New Roman" w:cs="Times New Roman"/>
                <w:sz w:val="24"/>
              </w:rPr>
              <w:t>«Что посеешь, то и пожнешь»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C2EF3" w:rsidTr="004F5938">
        <w:trPr>
          <w:trHeight w:val="5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2EF3" w:rsidRDefault="00EC2EF3" w:rsidP="004F5938"/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 класс: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«Посеешь привычку – пожнёшь характер» </w:t>
            </w:r>
          </w:p>
        </w:tc>
      </w:tr>
      <w:tr w:rsidR="00EC2EF3" w:rsidTr="004F5938">
        <w:trPr>
          <w:trHeight w:val="5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2EF3" w:rsidRDefault="00EC2EF3" w:rsidP="004F5938"/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класс: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«Мой ребенок становится трудным» </w:t>
            </w:r>
          </w:p>
        </w:tc>
      </w:tr>
      <w:tr w:rsidR="00EC2EF3" w:rsidTr="004F5938">
        <w:trPr>
          <w:trHeight w:val="28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2EF3" w:rsidRDefault="00EC2EF3" w:rsidP="004F5938"/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 класс: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«Телевидение и пятиклассник» </w:t>
            </w:r>
          </w:p>
        </w:tc>
      </w:tr>
      <w:tr w:rsidR="00EC2EF3" w:rsidTr="004F5938">
        <w:trPr>
          <w:trHeight w:val="5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2EF3" w:rsidRDefault="00EC2EF3" w:rsidP="004F5938"/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2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класс: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«Поощрение и наказание в воспитании детей» </w:t>
            </w:r>
          </w:p>
        </w:tc>
      </w:tr>
      <w:tr w:rsidR="00EC2EF3" w:rsidTr="004F5938">
        <w:trPr>
          <w:trHeight w:val="28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C2EF3" w:rsidRDefault="00EC2EF3" w:rsidP="004F5938"/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2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класс: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«Интернет: да или нет?»» </w:t>
            </w:r>
          </w:p>
        </w:tc>
      </w:tr>
      <w:tr w:rsidR="00EC2EF3" w:rsidTr="004F5938">
        <w:trPr>
          <w:trHeight w:val="5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2EF3" w:rsidRDefault="00EC2EF3" w:rsidP="004F5938"/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2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 класс: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«Роль семьи в развитии работоспособности ученика» </w:t>
            </w:r>
          </w:p>
        </w:tc>
      </w:tr>
      <w:tr w:rsidR="00EC2EF3" w:rsidTr="004F5938">
        <w:trPr>
          <w:trHeight w:val="56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2EF3" w:rsidRDefault="00EC2EF3" w:rsidP="004F5938"/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2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 класс: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«Нормативно-правовые основы проведения государственной итоговой аттестации» </w:t>
            </w:r>
          </w:p>
        </w:tc>
      </w:tr>
      <w:tr w:rsidR="00EC2EF3" w:rsidTr="004F5938">
        <w:trPr>
          <w:trHeight w:val="5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2EF3" w:rsidRDefault="00EC2EF3" w:rsidP="004F5938"/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2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класс: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«Как научиться доверять своему ребенку и пользоваться его доверием» </w:t>
            </w:r>
          </w:p>
        </w:tc>
      </w:tr>
      <w:tr w:rsidR="00EC2EF3" w:rsidTr="004F5938">
        <w:trPr>
          <w:trHeight w:val="5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/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2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класс: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«Почему мы их порой не понимаем» </w:t>
            </w:r>
          </w:p>
        </w:tc>
      </w:tr>
      <w:tr w:rsidR="00EC2EF3" w:rsidTr="004F5938">
        <w:trPr>
          <w:trHeight w:val="5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F3" w:rsidRDefault="00EC2EF3" w:rsidP="004F593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5D35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2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класс: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«Как воспитать у ребенка любовь к чтению» </w:t>
            </w:r>
          </w:p>
        </w:tc>
      </w:tr>
      <w:tr w:rsidR="00EC2EF3" w:rsidTr="004F5938">
        <w:trPr>
          <w:trHeight w:val="41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F3" w:rsidRDefault="00EC2EF3" w:rsidP="004F593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EF3" w:rsidRDefault="00EC2EF3" w:rsidP="004F5938"/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2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класс: </w:t>
            </w:r>
            <w:r>
              <w:rPr>
                <w:rFonts w:ascii="Times New Roman" w:eastAsia="Times New Roman" w:hAnsi="Times New Roman" w:cs="Times New Roman"/>
                <w:sz w:val="24"/>
              </w:rPr>
              <w:t>«Итоги прошедшего учебного года»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C2EF3" w:rsidTr="004F5938">
        <w:trPr>
          <w:trHeight w:val="31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EF3" w:rsidRDefault="00EC2EF3" w:rsidP="004F5938"/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2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класс: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«Моя семья – моя радость» </w:t>
            </w:r>
          </w:p>
        </w:tc>
      </w:tr>
      <w:tr w:rsidR="00EC2EF3" w:rsidTr="004F5938">
        <w:trPr>
          <w:trHeight w:val="5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EF3" w:rsidRDefault="00EC2EF3" w:rsidP="004F5938"/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EC2EF3">
            <w:pPr>
              <w:numPr>
                <w:ilvl w:val="0"/>
                <w:numId w:val="1"/>
              </w:numPr>
              <w:spacing w:after="67"/>
              <w:ind w:hanging="1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«Трудности адаптационного периода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2EF3" w:rsidRDefault="00EC2EF3" w:rsidP="00EC2EF3">
            <w:pPr>
              <w:numPr>
                <w:ilvl w:val="0"/>
                <w:numId w:val="1"/>
              </w:numPr>
              <w:ind w:hanging="18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классе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пути их развития» </w:t>
            </w:r>
          </w:p>
        </w:tc>
      </w:tr>
      <w:tr w:rsidR="00EC2EF3" w:rsidTr="004F5938">
        <w:trPr>
          <w:trHeight w:val="28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C2EF3" w:rsidRDefault="00EC2EF3" w:rsidP="004F5938"/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2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 класс: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«О детском одиночестве» </w:t>
            </w:r>
          </w:p>
        </w:tc>
      </w:tr>
      <w:tr w:rsidR="00EC2EF3" w:rsidTr="004F5938">
        <w:trPr>
          <w:trHeight w:val="5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C2EF3" w:rsidRDefault="00EC2EF3" w:rsidP="004F5938"/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2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 класс: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«Положительные эмоции и их значение в жизни человека» </w:t>
            </w:r>
          </w:p>
        </w:tc>
      </w:tr>
      <w:tr w:rsidR="00EC2EF3" w:rsidTr="004F5938">
        <w:trPr>
          <w:trHeight w:val="28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EF3" w:rsidRDefault="00EC2EF3" w:rsidP="004F5938"/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2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 класс: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«Итоговое родительское собрание»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C2EF3" w:rsidTr="004F5938">
        <w:trPr>
          <w:trHeight w:val="5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EF3" w:rsidRDefault="00EC2EF3" w:rsidP="004F5938"/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2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 класс: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«Воля и пути её формирования у учащихся» </w:t>
            </w:r>
          </w:p>
        </w:tc>
      </w:tr>
      <w:tr w:rsidR="00EC2EF3" w:rsidTr="004F5938">
        <w:trPr>
          <w:trHeight w:val="5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EF3" w:rsidRDefault="00EC2EF3" w:rsidP="004F5938"/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2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 класс: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«Помощь семьи в правильной профессиональной ориентации ребёнка» </w:t>
            </w:r>
          </w:p>
        </w:tc>
      </w:tr>
      <w:tr w:rsidR="00EC2EF3" w:rsidTr="004F5938">
        <w:trPr>
          <w:trHeight w:val="56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2EF3" w:rsidRDefault="00EC2EF3" w:rsidP="004F5938"/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2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 класс: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«Учебные итоги 10 класса – ступенька в будущее» </w:t>
            </w:r>
          </w:p>
        </w:tc>
      </w:tr>
      <w:tr w:rsidR="00EC2EF3" w:rsidTr="004F5938">
        <w:trPr>
          <w:trHeight w:val="5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/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F3" w:rsidRDefault="00EC2EF3" w:rsidP="004F5938">
            <w:pPr>
              <w:ind w:left="2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класс: </w:t>
            </w:r>
            <w:r>
              <w:rPr>
                <w:rFonts w:ascii="Times New Roman" w:eastAsia="Times New Roman" w:hAnsi="Times New Roman" w:cs="Times New Roman"/>
                <w:sz w:val="24"/>
              </w:rPr>
              <w:t>«Колесо школьной  истории. Итоговое родительское собрание»</w:t>
            </w:r>
          </w:p>
        </w:tc>
      </w:tr>
    </w:tbl>
    <w:p w:rsidR="00EC2EF3" w:rsidRDefault="00EC2EF3"/>
    <w:sectPr w:rsidR="00EC2EF3" w:rsidSect="00EC2E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99A"/>
    <w:multiLevelType w:val="hybridMultilevel"/>
    <w:tmpl w:val="72EC4A1C"/>
    <w:lvl w:ilvl="0" w:tplc="8D78AAAA">
      <w:start w:val="4"/>
      <w:numFmt w:val="decimal"/>
      <w:lvlText w:val="%1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4545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040FD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1CC90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1019B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7CE4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1AE1E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D60E6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FC094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F3"/>
    <w:rsid w:val="001F21E4"/>
    <w:rsid w:val="009E4C3D"/>
    <w:rsid w:val="00BF5EE3"/>
    <w:rsid w:val="00EC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F3"/>
    <w:pPr>
      <w:ind w:left="720"/>
      <w:contextualSpacing/>
    </w:pPr>
  </w:style>
  <w:style w:type="table" w:customStyle="1" w:styleId="TableGrid">
    <w:name w:val="TableGrid"/>
    <w:rsid w:val="00EC2EF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F3"/>
    <w:pPr>
      <w:ind w:left="720"/>
      <w:contextualSpacing/>
    </w:pPr>
  </w:style>
  <w:style w:type="table" w:customStyle="1" w:styleId="TableGrid">
    <w:name w:val="TableGrid"/>
    <w:rsid w:val="00EC2EF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</dc:creator>
  <cp:lastModifiedBy>БСШ</cp:lastModifiedBy>
  <cp:revision>2</cp:revision>
  <dcterms:created xsi:type="dcterms:W3CDTF">2018-09-21T11:03:00Z</dcterms:created>
  <dcterms:modified xsi:type="dcterms:W3CDTF">2018-09-21T11:07:00Z</dcterms:modified>
</cp:coreProperties>
</file>