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952DAF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Кто несет ответственность за вред, причиненный несовершеннолетними? 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возможность нести самостоятельную имущественную ответственность. </w:t>
      </w:r>
      <w:r w:rsidRPr="00952DAF">
        <w:rPr>
          <w:rFonts w:ascii="Times New Roman" w:hAnsi="Times New Roman" w:cs="Times New Roman"/>
          <w:sz w:val="28"/>
          <w:szCs w:val="28"/>
        </w:rPr>
        <w:t>Несовершеннолетние несут на общих основаниях самостоятельную имущественную ответственность по своим обязательствам и за причинение вреда только в двух случаях: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DAF">
        <w:rPr>
          <w:rFonts w:ascii="Times New Roman" w:hAnsi="Times New Roman" w:cs="Times New Roman"/>
          <w:sz w:val="28"/>
          <w:szCs w:val="28"/>
        </w:rPr>
        <w:t>при эмансипации, то есть объявлении несовершеннолетнего полностью дееспособным, что возможно по достижению 16-летнего возраста;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D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в брак до достижения возраста 18 лет.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 РФ предусмотрены два вида ответственности за вред, причиненный несовершеннолетними, имеющие свои особенности в зависимост</w:t>
      </w:r>
      <w:r>
        <w:rPr>
          <w:rFonts w:ascii="Times New Roman" w:hAnsi="Times New Roman" w:cs="Times New Roman"/>
          <w:sz w:val="28"/>
          <w:szCs w:val="28"/>
        </w:rPr>
        <w:t xml:space="preserve">и от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вреда: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2DAF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несовершеннолетними в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до 14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DAF">
        <w:rPr>
          <w:rFonts w:ascii="Times New Roman" w:hAnsi="Times New Roman" w:cs="Times New Roman"/>
          <w:sz w:val="28"/>
          <w:szCs w:val="28"/>
        </w:rPr>
        <w:t>Ответственность за вред, причиненный малолетними лицами, несут: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законные представители: родители, опекуны, попечители,  усыновители, организации по надзору за несовершеннолетними (организации для детей-сирот и детей, оставшихся без попечения родителей) - принципиальной особенностью этой категории лиц является возложенная на них законодательством ответственность за воспитание ребенка и его надлежащее поведение;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образовательные (школы, детские сады), медицинские организации (больницы, санатории), иные организации и иные лица (гувернантки, няни), осуществлявшие надзор на основании договора - принципиальной особенностью этой категории является возложенная на них законодательством ответственность только в период действия договора.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Указанные субъекты  обязаны возместить вред, если не докажут, что вред возник не по их вине.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Несовершеннолетними может быть причинена любая разновидность вреда: вред имуществу, жизни, здоровью, моральный вред.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Вина законных представителей может проявляться в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>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безответственное отношение к воспитанию детей, что может выражаться как в активной форме (плохой пример своим отрицательным поведением), так и в пассивной (самоустранение от воспитания, попустительство озорства);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безответственное отношение к осуществлению надзора за несовершеннолетними (безнадзорность);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- иные формы игнорирования своих семейных обязанностей в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детей (отсутствие внимания к ним);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превышение своих прав по отношению к детям (применение телесных наказаний и т.п.), результатом чего явилось вредоносное поведение детей.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В качестве доказательств отсутствия вины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служит объективных причины, препятствующие воспитанию, например, пребывание на длительном лечении, наличие препятствий в общении с ребенком со стороны иных лиц.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Образовательные, медицинские и иные организации, где малолетний временно находился, а также лица, осуществляющие за ним надзор на основании договора, отвечают только за неосуществление должного контроля за </w:t>
      </w:r>
      <w:r w:rsidRPr="00952DAF">
        <w:rPr>
          <w:rFonts w:ascii="Times New Roman" w:hAnsi="Times New Roman" w:cs="Times New Roman"/>
          <w:sz w:val="28"/>
          <w:szCs w:val="28"/>
        </w:rPr>
        <w:lastRenderedPageBreak/>
        <w:t>малолетним в момент причинения им вреда.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AF">
        <w:rPr>
          <w:rFonts w:ascii="Times New Roman" w:hAnsi="Times New Roman" w:cs="Times New Roman"/>
          <w:sz w:val="28"/>
          <w:szCs w:val="28"/>
        </w:rPr>
        <w:t>В случае установления ненадлежащего воспитания со стороны родителей, предшествующего противоправному поведению ребенка, в результате которого причинен вред в период нахождения под надзором организации, в силу п. 16 Постановление Пленума Верховного Суда РФ от 26.01.2010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 ответственность за причинение малолетним вреда должны нести как законные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представители, так и организации или лица, осуществляющие над ним надзор на основании договора, по принципу долевой ответственности в зависимости от степени вины каждого.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Обязанное к возмещению вреда лицо отвечает за свое виновное поведение, его ответственность не прекращается и при достижении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малолетним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AF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952DAF">
        <w:rPr>
          <w:rFonts w:ascii="Times New Roman" w:hAnsi="Times New Roman" w:cs="Times New Roman"/>
          <w:sz w:val="28"/>
          <w:szCs w:val="28"/>
        </w:rPr>
        <w:t xml:space="preserve"> возраста совершеннолетия или приобретения имущества, достаточного для возмещения вреда.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В качестве меры социальной защиты потерпевшего по решению суда  допускается переход обязанности по возмещению вреда на самого </w:t>
      </w:r>
      <w:proofErr w:type="spellStart"/>
      <w:r w:rsidRPr="00952DAF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952DAF">
        <w:rPr>
          <w:rFonts w:ascii="Times New Roman" w:hAnsi="Times New Roman" w:cs="Times New Roman"/>
          <w:sz w:val="28"/>
          <w:szCs w:val="28"/>
        </w:rPr>
        <w:t xml:space="preserve"> вреда при соблюдении следующих условий: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причинение вреда жизни и здоровью потерпевшего. К случаям причинения вреда порчей или уничтожением имущества это положение неприменимо;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- родители (усыновители), опекуны или другие граждане, осуществляющие надзор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малолетним на основании договора, умерли или не имеют достаточных средств для возмещения вреда, причиненного жизни или здоровью потерпевшего. В случае ответственности юридических лиц за действия малолетнего </w:t>
      </w:r>
      <w:proofErr w:type="spellStart"/>
      <w:r w:rsidRPr="00952DAF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952DAF">
        <w:rPr>
          <w:rFonts w:ascii="Times New Roman" w:hAnsi="Times New Roman" w:cs="Times New Roman"/>
          <w:sz w:val="28"/>
          <w:szCs w:val="28"/>
        </w:rPr>
        <w:t xml:space="preserve"> переложение обязанности по возмещению вреда не допускается;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2DAF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952DAF">
        <w:rPr>
          <w:rFonts w:ascii="Times New Roman" w:hAnsi="Times New Roman" w:cs="Times New Roman"/>
          <w:sz w:val="28"/>
          <w:szCs w:val="28"/>
        </w:rPr>
        <w:t xml:space="preserve"> вреда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стал полностью дееспособным и обладает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средствами для возмещения вреда, причиненного жизни или здоровью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Если ответчик по-прежнему способен нести ответственность перед потерпевшим, она с него не снимается.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2DAF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несовершеннолетними в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от 14 до 18 лет.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В данном случае ответственность за вред несут сами несовершеннолетние всем своим имуществом (стипендия или заработок несовершеннолетнего, иные доходы (алименты, пенсии, проценты по вкладам в банках, дивиденды по акциям и т.д.), движимое, недвижимое имущество, принадлежащее на праве собственности).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В части не возмещенной суммы несовершеннолетним </w:t>
      </w:r>
      <w:proofErr w:type="spellStart"/>
      <w:r w:rsidRPr="00952DAF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952DAF">
        <w:rPr>
          <w:rFonts w:ascii="Times New Roman" w:hAnsi="Times New Roman" w:cs="Times New Roman"/>
          <w:sz w:val="28"/>
          <w:szCs w:val="28"/>
        </w:rPr>
        <w:t xml:space="preserve"> вреда и при отсутствии у него достаточных для этого средств, к субсидиарной ответственности привлекаются законные представители, поскольку в рассматриваемом возрасте поведение несовершеннолетних продолжает во многом определяться воспитательным воздействием лиц, осуществляющих за ними родительское попечение и обязанных осуществлять за ними надзор. Данные лица освобождаются от субсидиарной ответственности, если докажут, </w:t>
      </w:r>
      <w:r w:rsidRPr="00952DAF">
        <w:rPr>
          <w:rFonts w:ascii="Times New Roman" w:hAnsi="Times New Roman" w:cs="Times New Roman"/>
          <w:sz w:val="28"/>
          <w:szCs w:val="28"/>
        </w:rPr>
        <w:lastRenderedPageBreak/>
        <w:t>что вред возник не по их вине.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Организации, осуществляющие надзор за детьми от 14 до 18 лет лишь в период их нахождения в этих учреждениях, к дополнительной ответственности перед потерпевшим не привлекаются.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Ответственность вышеперечисленных лиц носит временный характер и прекращается в следующих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>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proofErr w:type="spellStart"/>
      <w:r w:rsidRPr="00952DAF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952DAF">
        <w:rPr>
          <w:rFonts w:ascii="Times New Roman" w:hAnsi="Times New Roman" w:cs="Times New Roman"/>
          <w:sz w:val="28"/>
          <w:szCs w:val="28"/>
        </w:rPr>
        <w:t xml:space="preserve"> совершеннолетия - 18 лет, при этом ответственность родителей, попечителей прекращается независимо от того, имеется у лица достаточное имущество или нет;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у несовершеннолетнего средств достаточных для возмещения вреда, но в данном случае обязанность субсидиарных ответчиков по возмещению вреда приостанавливается и может быть возобновлена, если соответствующие доходы прекратятся;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- при приобретении несовершеннолетним полной дееспособности до достижения совершеннолетия либо в результате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эмансипации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либо в связи со вступлением в брак.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952DAF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>Семейного кодекса</w:t>
      </w:r>
      <w:r w:rsidRPr="00952DAF">
        <w:rPr>
          <w:rFonts w:ascii="Times New Roman" w:hAnsi="Times New Roman" w:cs="Times New Roman"/>
          <w:sz w:val="28"/>
          <w:szCs w:val="28"/>
        </w:rPr>
        <w:t xml:space="preserve"> РФ воспитание детей это не только право, но и обязанность родителей, в </w:t>
      </w:r>
      <w:proofErr w:type="gramStart"/>
      <w:r w:rsidRPr="00952DA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52DAF">
        <w:rPr>
          <w:rFonts w:ascii="Times New Roman" w:hAnsi="Times New Roman" w:cs="Times New Roman"/>
          <w:sz w:val="28"/>
          <w:szCs w:val="28"/>
        </w:rPr>
        <w:t xml:space="preserve"> с чем родители, лишенные родительских прав не освобождаются от ответственности за вред, причиненный несовершеннолетним при наличии двух условий: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AF">
        <w:rPr>
          <w:rFonts w:ascii="Times New Roman" w:hAnsi="Times New Roman" w:cs="Times New Roman"/>
          <w:sz w:val="28"/>
          <w:szCs w:val="28"/>
        </w:rPr>
        <w:t>- не истек трехлетний срок с момента лишения родительских прав;</w:t>
      </w:r>
    </w:p>
    <w:p w:rsidR="00952DAF" w:rsidRPr="00952DAF" w:rsidRDefault="00952DAF" w:rsidP="0095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DAF">
        <w:rPr>
          <w:rFonts w:ascii="Times New Roman" w:hAnsi="Times New Roman" w:cs="Times New Roman"/>
          <w:sz w:val="28"/>
          <w:szCs w:val="28"/>
        </w:rPr>
        <w:t>- противоправное поведение ребенка явилось следствием родительского воспитания.</w:t>
      </w:r>
    </w:p>
    <w:p w:rsidR="00F54BD9" w:rsidRPr="00F54BD9" w:rsidRDefault="00F54BD9" w:rsidP="00F54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53" w:rsidRPr="00F54BD9" w:rsidRDefault="00EA5353" w:rsidP="00F54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AD" w:rsidRPr="00DB64B5" w:rsidRDefault="00A807AD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36E57"/>
    <w:rsid w:val="0006638C"/>
    <w:rsid w:val="00067A83"/>
    <w:rsid w:val="000E257E"/>
    <w:rsid w:val="000E30A1"/>
    <w:rsid w:val="00266A46"/>
    <w:rsid w:val="00414E2C"/>
    <w:rsid w:val="0043010B"/>
    <w:rsid w:val="00434417"/>
    <w:rsid w:val="004F4024"/>
    <w:rsid w:val="00952DAF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EA5353"/>
    <w:rsid w:val="00F54BD9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27</cp:revision>
  <cp:lastPrinted>2017-03-27T07:08:00Z</cp:lastPrinted>
  <dcterms:created xsi:type="dcterms:W3CDTF">2016-12-23T05:09:00Z</dcterms:created>
  <dcterms:modified xsi:type="dcterms:W3CDTF">2017-05-22T11:17:00Z</dcterms:modified>
</cp:coreProperties>
</file>